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071" w:rsidRDefault="00005071" w:rsidP="00005071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005071" w:rsidRDefault="00005071" w:rsidP="0000507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Прокуратура Сергиевского района разъясняет:</w:t>
      </w:r>
    </w:p>
    <w:p w:rsidR="00005071" w:rsidRPr="00005071" w:rsidRDefault="00005071" w:rsidP="00005071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005071">
        <w:rPr>
          <w:rFonts w:ascii="Times New Roman" w:hAnsi="Times New Roman" w:cs="Times New Roman"/>
          <w:b/>
          <w:sz w:val="28"/>
        </w:rPr>
        <w:t>П</w:t>
      </w:r>
      <w:r w:rsidRPr="00005071">
        <w:rPr>
          <w:rFonts w:ascii="Times New Roman" w:hAnsi="Times New Roman" w:cs="Times New Roman"/>
          <w:b/>
          <w:sz w:val="28"/>
        </w:rPr>
        <w:t>лата за жилое помещение и коммунальные услуги</w:t>
      </w:r>
    </w:p>
    <w:p w:rsidR="00005071" w:rsidRPr="00005071" w:rsidRDefault="00005071" w:rsidP="0000507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05071">
        <w:rPr>
          <w:rFonts w:ascii="Times New Roman" w:hAnsi="Times New Roman" w:cs="Times New Roman"/>
          <w:sz w:val="28"/>
        </w:rPr>
        <w:t>Жилищным кодексом Российской Федерации (ст. 155) установлено, что плата за жилое помещение и коммунальные услуги вносится на основании платежных документов.</w:t>
      </w:r>
    </w:p>
    <w:p w:rsidR="00005071" w:rsidRPr="00005071" w:rsidRDefault="00005071" w:rsidP="0000507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05071">
        <w:rPr>
          <w:rFonts w:ascii="Times New Roman" w:hAnsi="Times New Roman" w:cs="Times New Roman"/>
          <w:sz w:val="28"/>
        </w:rPr>
        <w:t>Требования к содержанию квитанций об оплате, согласно п. 69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354, должны содержать, в числе прочего:</w:t>
      </w:r>
    </w:p>
    <w:p w:rsidR="00005071" w:rsidRPr="00005071" w:rsidRDefault="00005071" w:rsidP="0000507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5071">
        <w:rPr>
          <w:rFonts w:ascii="Times New Roman" w:hAnsi="Times New Roman" w:cs="Times New Roman"/>
          <w:sz w:val="28"/>
        </w:rPr>
        <w:t>-наименование исполнителя и сведения о нем;</w:t>
      </w:r>
    </w:p>
    <w:p w:rsidR="00005071" w:rsidRPr="00005071" w:rsidRDefault="00005071" w:rsidP="0000507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5071">
        <w:rPr>
          <w:rFonts w:ascii="Times New Roman" w:hAnsi="Times New Roman" w:cs="Times New Roman"/>
          <w:sz w:val="28"/>
        </w:rPr>
        <w:t>- указание на оплачиваемый месяц;</w:t>
      </w:r>
    </w:p>
    <w:p w:rsidR="00005071" w:rsidRPr="00005071" w:rsidRDefault="00005071" w:rsidP="0000507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5071">
        <w:rPr>
          <w:rFonts w:ascii="Times New Roman" w:hAnsi="Times New Roman" w:cs="Times New Roman"/>
          <w:sz w:val="28"/>
        </w:rPr>
        <w:t>- наименование каждого вида оплачиваемой коммунальной услуги, размер тарифов на каждый вид коммунального ресурса, единицы измерения их объемов;</w:t>
      </w:r>
    </w:p>
    <w:p w:rsidR="00005071" w:rsidRPr="00005071" w:rsidRDefault="00005071" w:rsidP="0000507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5071">
        <w:rPr>
          <w:rFonts w:ascii="Times New Roman" w:hAnsi="Times New Roman" w:cs="Times New Roman"/>
          <w:sz w:val="28"/>
        </w:rPr>
        <w:t>- объем каждого вида коммунальных услуг, предоставленных потребителю за расчетный период, и размер платы за каждый из них;</w:t>
      </w:r>
    </w:p>
    <w:p w:rsidR="00005071" w:rsidRPr="00005071" w:rsidRDefault="00005071" w:rsidP="0000507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5071">
        <w:rPr>
          <w:rFonts w:ascii="Times New Roman" w:hAnsi="Times New Roman" w:cs="Times New Roman"/>
          <w:sz w:val="28"/>
        </w:rPr>
        <w:t>- размер повышающего коэффициента (в случае его применения);</w:t>
      </w:r>
    </w:p>
    <w:p w:rsidR="00005071" w:rsidRPr="00005071" w:rsidRDefault="00005071" w:rsidP="0000507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5071">
        <w:rPr>
          <w:rFonts w:ascii="Times New Roman" w:hAnsi="Times New Roman" w:cs="Times New Roman"/>
          <w:sz w:val="28"/>
        </w:rPr>
        <w:t>- объем каждого вида потребленных коммунальных услуг, предоставленных за расчетный период на общедомовые нужды, в расчете на каждого потребителя;</w:t>
      </w:r>
    </w:p>
    <w:p w:rsidR="00005071" w:rsidRPr="00005071" w:rsidRDefault="00005071" w:rsidP="0000507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5071">
        <w:rPr>
          <w:rFonts w:ascii="Times New Roman" w:hAnsi="Times New Roman" w:cs="Times New Roman"/>
          <w:sz w:val="28"/>
        </w:rPr>
        <w:t>- общий объем каждого вида коммунальных услуг на общедомовые нужды;</w:t>
      </w:r>
    </w:p>
    <w:p w:rsidR="00005071" w:rsidRPr="00005071" w:rsidRDefault="00005071" w:rsidP="0000507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5071">
        <w:rPr>
          <w:rFonts w:ascii="Times New Roman" w:hAnsi="Times New Roman" w:cs="Times New Roman"/>
          <w:sz w:val="28"/>
        </w:rPr>
        <w:t>-сведения о размере перерасчета платы за коммунальные услуги с указанием оснований;</w:t>
      </w:r>
    </w:p>
    <w:p w:rsidR="00005071" w:rsidRPr="00005071" w:rsidRDefault="00005071" w:rsidP="0000507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5071">
        <w:rPr>
          <w:rFonts w:ascii="Times New Roman" w:hAnsi="Times New Roman" w:cs="Times New Roman"/>
          <w:sz w:val="28"/>
        </w:rPr>
        <w:t>- сведения о размере задолженности потребителя перед исполнителем за предыдущие расчетные периоды;</w:t>
      </w:r>
    </w:p>
    <w:p w:rsidR="00005071" w:rsidRPr="00005071" w:rsidRDefault="00005071" w:rsidP="0000507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5071">
        <w:rPr>
          <w:rFonts w:ascii="Times New Roman" w:hAnsi="Times New Roman" w:cs="Times New Roman"/>
          <w:sz w:val="28"/>
        </w:rPr>
        <w:t>- сведения о предоставлении субсидий и льгот на оплату коммунальных услуг в виде скидок (до перехода к предоставлению субсидий и компенсаций или иных мер социальной поддержки граждан в денежной форме);</w:t>
      </w:r>
    </w:p>
    <w:p w:rsidR="00005071" w:rsidRPr="00005071" w:rsidRDefault="00005071" w:rsidP="0000507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5071">
        <w:rPr>
          <w:rFonts w:ascii="Times New Roman" w:hAnsi="Times New Roman" w:cs="Times New Roman"/>
          <w:sz w:val="28"/>
        </w:rPr>
        <w:t>- сведения о рассрочке и (или) отсрочке внесения платы за коммунальные услуги, предоставленной потребителю.</w:t>
      </w:r>
    </w:p>
    <w:p w:rsidR="00E45699" w:rsidRPr="00005071" w:rsidRDefault="00005071" w:rsidP="00005071">
      <w:pPr>
        <w:spacing w:line="240" w:lineRule="auto"/>
        <w:ind w:firstLine="708"/>
        <w:jc w:val="both"/>
        <w:rPr>
          <w:rFonts w:ascii="Times New Roman" w:hAnsi="Times New Roman" w:cs="Times New Roman"/>
          <w:sz w:val="36"/>
        </w:rPr>
      </w:pPr>
      <w:r w:rsidRPr="00005071">
        <w:rPr>
          <w:rFonts w:ascii="Times New Roman" w:hAnsi="Times New Roman" w:cs="Times New Roman"/>
          <w:sz w:val="28"/>
        </w:rPr>
        <w:t>В случае нарушения исполнителем требован</w:t>
      </w:r>
      <w:bookmarkStart w:id="0" w:name="_GoBack"/>
      <w:bookmarkEnd w:id="0"/>
      <w:r w:rsidRPr="00005071">
        <w:rPr>
          <w:rFonts w:ascii="Times New Roman" w:hAnsi="Times New Roman" w:cs="Times New Roman"/>
          <w:sz w:val="28"/>
        </w:rPr>
        <w:t xml:space="preserve">ий к содержанию платежного документа, потребитель вправе обратиться в Государственную жилищную инспекцию </w:t>
      </w:r>
      <w:r>
        <w:rPr>
          <w:rFonts w:ascii="Times New Roman" w:hAnsi="Times New Roman" w:cs="Times New Roman"/>
          <w:sz w:val="28"/>
        </w:rPr>
        <w:t>Самарской области</w:t>
      </w:r>
      <w:r w:rsidRPr="00005071">
        <w:rPr>
          <w:rFonts w:ascii="Times New Roman" w:hAnsi="Times New Roman" w:cs="Times New Roman"/>
          <w:sz w:val="28"/>
        </w:rPr>
        <w:t xml:space="preserve">, а в случае несогласия с </w:t>
      </w:r>
      <w:r w:rsidRPr="00005071">
        <w:rPr>
          <w:rFonts w:ascii="Times New Roman" w:hAnsi="Times New Roman" w:cs="Times New Roman"/>
          <w:sz w:val="28"/>
        </w:rPr>
        <w:lastRenderedPageBreak/>
        <w:t>начислениями – в суд об обязании управляющую организации произвести перерасчет платы за коммунальные услуги.</w:t>
      </w:r>
    </w:p>
    <w:sectPr w:rsidR="00E45699" w:rsidRPr="00005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071"/>
    <w:rsid w:val="00005071"/>
    <w:rsid w:val="00E4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</cp:revision>
  <dcterms:created xsi:type="dcterms:W3CDTF">2018-12-24T05:45:00Z</dcterms:created>
  <dcterms:modified xsi:type="dcterms:W3CDTF">2018-12-24T05:46:00Z</dcterms:modified>
</cp:coreProperties>
</file>